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13AB3" w14:textId="77777777" w:rsidR="003A4817" w:rsidRDefault="00983B24" w:rsidP="002756CF">
      <w:pPr>
        <w:pStyle w:val="Title"/>
        <w:spacing w:before="0" w:after="0"/>
        <w:rPr>
          <w:rFonts w:ascii="Calibri" w:hAnsi="Calibri" w:cs="Calibri"/>
        </w:rPr>
      </w:pPr>
      <w:r w:rsidRPr="00983B24">
        <w:rPr>
          <w:rFonts w:ascii="Calibri" w:hAnsi="Calibri" w:cs="Calibri"/>
        </w:rPr>
        <w:t>Information on ISLS 202</w:t>
      </w:r>
      <w:r w:rsidR="00FC6CFA">
        <w:rPr>
          <w:rFonts w:ascii="Calibri" w:hAnsi="Calibri" w:cs="Calibri"/>
        </w:rPr>
        <w:t>1</w:t>
      </w:r>
      <w:r w:rsidRPr="00983B24">
        <w:rPr>
          <w:rFonts w:ascii="Calibri" w:hAnsi="Calibri" w:cs="Calibri"/>
        </w:rPr>
        <w:t xml:space="preserve"> Symposium</w:t>
      </w:r>
    </w:p>
    <w:p w14:paraId="34B5DC50" w14:textId="77777777" w:rsidR="008678A2" w:rsidRDefault="008678A2" w:rsidP="00983B24">
      <w:pPr>
        <w:spacing w:after="0"/>
        <w:rPr>
          <w:rFonts w:ascii="Calibri" w:hAnsi="Calibri" w:cs="Calibri"/>
        </w:rPr>
      </w:pPr>
    </w:p>
    <w:p w14:paraId="3FD1C97F" w14:textId="77777777" w:rsidR="00700E20" w:rsidRPr="00983B24" w:rsidRDefault="00F37140" w:rsidP="00983B24">
      <w:pPr>
        <w:spacing w:after="0"/>
        <w:rPr>
          <w:rFonts w:ascii="Calibri" w:hAnsi="Calibri" w:cs="Calibri"/>
        </w:rPr>
      </w:pPr>
      <w:r>
        <w:rPr>
          <w:rFonts w:ascii="Calibri" w:hAnsi="Calibri" w:cs="Calibri"/>
          <w:noProof/>
        </w:rPr>
        <w:pict w14:anchorId="3EE1C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2pt;height:364.8pt">
            <v:imagedata r:id="rId7" o:title="홍보슬라이드1214"/>
          </v:shape>
        </w:pict>
      </w:r>
    </w:p>
    <w:p w14:paraId="6E2BDE35" w14:textId="77777777" w:rsidR="0065641C" w:rsidRDefault="0065641C" w:rsidP="00983B24">
      <w:pPr>
        <w:spacing w:after="0"/>
        <w:rPr>
          <w:rFonts w:ascii="Calibri" w:hAnsi="Calibri"/>
          <w:sz w:val="22"/>
        </w:rPr>
      </w:pPr>
    </w:p>
    <w:p w14:paraId="23F885A0" w14:textId="77777777" w:rsidR="003A2B98" w:rsidRDefault="003A2B98" w:rsidP="00983B24">
      <w:pPr>
        <w:spacing w:after="0"/>
        <w:rPr>
          <w:rFonts w:ascii="Calibri" w:hAnsi="Calibri"/>
          <w:sz w:val="22"/>
        </w:rPr>
      </w:pPr>
      <w:r>
        <w:rPr>
          <w:rFonts w:ascii="Calibri" w:hAnsi="Calibri" w:hint="eastAsia"/>
          <w:sz w:val="22"/>
        </w:rPr>
        <w:t>First of all, on behalf of the organizing committee, we would like to express o</w:t>
      </w:r>
      <w:r>
        <w:rPr>
          <w:rFonts w:ascii="Calibri" w:hAnsi="Calibri"/>
          <w:sz w:val="22"/>
        </w:rPr>
        <w:t>ur sincere gratitude for your continuing support and interest in The 4th International Advanced Liver &amp; pancreas Surgery Symposium (ISLS 2021 Symposium) hosted by the International Soc</w:t>
      </w:r>
      <w:r w:rsidR="007D1008">
        <w:rPr>
          <w:rFonts w:ascii="Calibri" w:hAnsi="Calibri"/>
          <w:sz w:val="22"/>
        </w:rPr>
        <w:t>iety for Liver Surgeons (ISLS).</w:t>
      </w:r>
    </w:p>
    <w:p w14:paraId="102B1409" w14:textId="77777777" w:rsidR="003A2B98" w:rsidRDefault="003A2B98" w:rsidP="00983B24">
      <w:pPr>
        <w:spacing w:after="0"/>
        <w:rPr>
          <w:rFonts w:ascii="Calibri" w:hAnsi="Calibri"/>
          <w:sz w:val="22"/>
        </w:rPr>
      </w:pPr>
    </w:p>
    <w:p w14:paraId="5FAC46A1" w14:textId="77777777" w:rsidR="003A2B98" w:rsidRDefault="003A2B98" w:rsidP="00983B24">
      <w:pPr>
        <w:spacing w:after="0"/>
        <w:rPr>
          <w:rFonts w:ascii="Calibri" w:hAnsi="Calibri"/>
          <w:sz w:val="22"/>
        </w:rPr>
      </w:pPr>
      <w:r>
        <w:rPr>
          <w:rFonts w:ascii="Calibri" w:hAnsi="Calibri"/>
          <w:sz w:val="22"/>
        </w:rPr>
        <w:t xml:space="preserve">We have been monitoring the COVID-19 pandemic closely over the past months </w:t>
      </w:r>
      <w:proofErr w:type="gramStart"/>
      <w:r>
        <w:rPr>
          <w:rFonts w:ascii="Calibri" w:hAnsi="Calibri"/>
          <w:sz w:val="22"/>
        </w:rPr>
        <w:t>in an effort to</w:t>
      </w:r>
      <w:proofErr w:type="gramEnd"/>
      <w:r>
        <w:rPr>
          <w:rFonts w:ascii="Calibri" w:hAnsi="Calibri"/>
          <w:sz w:val="22"/>
        </w:rPr>
        <w:t xml:space="preserve"> respond appropriately to the situation for your safe participation and the smooth management of the symposium. With increasing travel restrictions and the uncertainty of worldwide participation, we have decided to postpone the symposium to November 25-27, 2021 from July 1-3, 2021. </w:t>
      </w:r>
    </w:p>
    <w:p w14:paraId="6F1E7284" w14:textId="77777777" w:rsidR="006B0B5C" w:rsidRDefault="006B0B5C" w:rsidP="00983B24">
      <w:pPr>
        <w:spacing w:after="0"/>
        <w:rPr>
          <w:rFonts w:ascii="Calibri" w:hAnsi="Calibri"/>
          <w:sz w:val="22"/>
        </w:rPr>
      </w:pPr>
    </w:p>
    <w:p w14:paraId="7E1C1E98" w14:textId="77777777" w:rsidR="007D1008" w:rsidRDefault="007D1008" w:rsidP="00983B24">
      <w:pPr>
        <w:spacing w:after="0"/>
        <w:rPr>
          <w:rFonts w:ascii="Calibri" w:hAnsi="Calibri"/>
          <w:sz w:val="22"/>
        </w:rPr>
      </w:pPr>
      <w:r>
        <w:rPr>
          <w:rFonts w:ascii="Calibri" w:hAnsi="Calibri"/>
          <w:sz w:val="22"/>
        </w:rPr>
        <w:t>Accordingly, the due dates for abstract submissions and pre-registration have also been adjusted. Please re-mark your calendar and ask for your continuing support and interest.</w:t>
      </w:r>
    </w:p>
    <w:p w14:paraId="17CEBC1C" w14:textId="77777777" w:rsidR="007D1008" w:rsidRPr="0065641C" w:rsidRDefault="007D1008" w:rsidP="00983B24">
      <w:pPr>
        <w:spacing w:after="0"/>
        <w:rPr>
          <w:rFonts w:ascii="Calibri" w:hAnsi="Calibri"/>
          <w:sz w:val="22"/>
        </w:rPr>
      </w:pPr>
    </w:p>
    <w:p w14:paraId="711340A1" w14:textId="77777777" w:rsidR="002812E8" w:rsidRPr="006D0790" w:rsidRDefault="002812E8" w:rsidP="008B38CB">
      <w:pPr>
        <w:spacing w:after="0"/>
        <w:rPr>
          <w:rFonts w:ascii="Calibri" w:hAnsi="Calibri"/>
          <w:sz w:val="22"/>
        </w:rPr>
      </w:pPr>
      <w:r w:rsidRPr="006D0790">
        <w:rPr>
          <w:rFonts w:ascii="Calibri" w:hAnsi="Calibri"/>
          <w:sz w:val="22"/>
        </w:rPr>
        <w:t>ISLS 2021 Symposium is planning</w:t>
      </w:r>
      <w:r w:rsidR="00875C93" w:rsidRPr="006D0790">
        <w:rPr>
          <w:rFonts w:ascii="Calibri" w:hAnsi="Calibri"/>
          <w:sz w:val="22"/>
        </w:rPr>
        <w:t xml:space="preserve"> a Live Demonstration Session </w:t>
      </w:r>
      <w:r w:rsidR="00875C93" w:rsidRPr="006D0790">
        <w:rPr>
          <w:rFonts w:ascii="Calibri" w:hAnsi="Calibri" w:hint="eastAsia"/>
          <w:sz w:val="22"/>
        </w:rPr>
        <w:t>featuring a</w:t>
      </w:r>
      <w:r w:rsidRPr="006D0790">
        <w:rPr>
          <w:rFonts w:ascii="Calibri" w:hAnsi="Calibri"/>
          <w:sz w:val="22"/>
        </w:rPr>
        <w:t xml:space="preserve"> living donor liver t</w:t>
      </w:r>
      <w:r w:rsidR="00875C93" w:rsidRPr="006D0790">
        <w:rPr>
          <w:rFonts w:ascii="Calibri" w:hAnsi="Calibri"/>
          <w:sz w:val="22"/>
        </w:rPr>
        <w:t>ransplantation on the first day</w:t>
      </w:r>
      <w:r w:rsidR="00875C93" w:rsidRPr="006D0790">
        <w:rPr>
          <w:rFonts w:ascii="Calibri" w:hAnsi="Calibri" w:hint="eastAsia"/>
          <w:sz w:val="22"/>
        </w:rPr>
        <w:t>,</w:t>
      </w:r>
      <w:r w:rsidRPr="006D0790">
        <w:rPr>
          <w:rFonts w:ascii="Calibri" w:hAnsi="Calibri"/>
          <w:sz w:val="22"/>
        </w:rPr>
        <w:t xml:space="preserve"> </w:t>
      </w:r>
      <w:r w:rsidR="00875C93" w:rsidRPr="006D0790">
        <w:rPr>
          <w:rFonts w:ascii="Calibri" w:hAnsi="Calibri" w:hint="eastAsia"/>
          <w:sz w:val="22"/>
        </w:rPr>
        <w:t>not to mention diverse</w:t>
      </w:r>
      <w:r w:rsidRPr="006D0790">
        <w:rPr>
          <w:rFonts w:ascii="Calibri" w:hAnsi="Calibri"/>
          <w:sz w:val="22"/>
        </w:rPr>
        <w:t xml:space="preserve"> symposiums that will bring together eminent speakers and dele</w:t>
      </w:r>
      <w:r w:rsidR="00875C93" w:rsidRPr="006D0790">
        <w:rPr>
          <w:rFonts w:ascii="Calibri" w:hAnsi="Calibri"/>
          <w:sz w:val="22"/>
        </w:rPr>
        <w:t>gates from all over the world</w:t>
      </w:r>
      <w:r w:rsidR="00875C93" w:rsidRPr="006D0790">
        <w:rPr>
          <w:rFonts w:ascii="Calibri" w:hAnsi="Calibri" w:hint="eastAsia"/>
          <w:sz w:val="22"/>
        </w:rPr>
        <w:t xml:space="preserve">. Participants will have the chance to hear them </w:t>
      </w:r>
      <w:r w:rsidRPr="006D0790">
        <w:rPr>
          <w:rFonts w:ascii="Calibri" w:hAnsi="Calibri"/>
          <w:sz w:val="22"/>
        </w:rPr>
        <w:t xml:space="preserve">debate on </w:t>
      </w:r>
      <w:r w:rsidR="00875C93" w:rsidRPr="006D0790">
        <w:rPr>
          <w:rFonts w:ascii="Calibri" w:hAnsi="Calibri" w:hint="eastAsia"/>
          <w:sz w:val="22"/>
        </w:rPr>
        <w:t>practical</w:t>
      </w:r>
      <w:r w:rsidRPr="006D0790">
        <w:rPr>
          <w:rFonts w:ascii="Calibri" w:hAnsi="Calibri"/>
          <w:sz w:val="22"/>
        </w:rPr>
        <w:t xml:space="preserve"> issues enc</w:t>
      </w:r>
      <w:r w:rsidR="00875C93" w:rsidRPr="006D0790">
        <w:rPr>
          <w:rFonts w:ascii="Calibri" w:hAnsi="Calibri"/>
          <w:sz w:val="22"/>
        </w:rPr>
        <w:t>ountered in the clinical field</w:t>
      </w:r>
      <w:r w:rsidR="00875C93" w:rsidRPr="006D0790">
        <w:rPr>
          <w:rFonts w:ascii="Calibri" w:hAnsi="Calibri" w:hint="eastAsia"/>
          <w:sz w:val="22"/>
        </w:rPr>
        <w:t xml:space="preserve">, the latest </w:t>
      </w:r>
      <w:r w:rsidRPr="006D0790">
        <w:rPr>
          <w:rFonts w:ascii="Calibri" w:hAnsi="Calibri"/>
          <w:sz w:val="22"/>
        </w:rPr>
        <w:t>surgical techniques</w:t>
      </w:r>
      <w:r w:rsidR="00875C93" w:rsidRPr="006D0790">
        <w:rPr>
          <w:rFonts w:ascii="Calibri" w:hAnsi="Calibri" w:hint="eastAsia"/>
          <w:sz w:val="22"/>
        </w:rPr>
        <w:t>,</w:t>
      </w:r>
      <w:r w:rsidR="00875C93" w:rsidRPr="006D0790">
        <w:rPr>
          <w:rFonts w:ascii="Calibri" w:hAnsi="Calibri"/>
          <w:sz w:val="22"/>
        </w:rPr>
        <w:t xml:space="preserve"> and </w:t>
      </w:r>
      <w:r w:rsidRPr="006D0790">
        <w:rPr>
          <w:rFonts w:ascii="Calibri" w:hAnsi="Calibri"/>
          <w:sz w:val="22"/>
        </w:rPr>
        <w:t>the most up-to-date research results and accomplishments in the field of hepato-biliary-pancreatic and transplant surgery.</w:t>
      </w:r>
    </w:p>
    <w:p w14:paraId="0AA3651D" w14:textId="77777777" w:rsidR="002812E8" w:rsidRPr="006D0790" w:rsidRDefault="002812E8" w:rsidP="008B38CB">
      <w:pPr>
        <w:spacing w:after="0"/>
        <w:rPr>
          <w:rFonts w:ascii="Calibri" w:hAnsi="Calibri"/>
          <w:sz w:val="22"/>
        </w:rPr>
      </w:pPr>
    </w:p>
    <w:p w14:paraId="396AD07E" w14:textId="77777777" w:rsidR="008B38CB" w:rsidRPr="00D77C6C" w:rsidRDefault="00352E34" w:rsidP="008B38CB">
      <w:pPr>
        <w:spacing w:after="0"/>
        <w:rPr>
          <w:rFonts w:ascii="Calibri" w:hAnsi="Calibri"/>
          <w:sz w:val="22"/>
        </w:rPr>
      </w:pPr>
      <w:r w:rsidRPr="006D0790">
        <w:rPr>
          <w:rFonts w:ascii="Calibri" w:hAnsi="Calibri"/>
          <w:sz w:val="22"/>
        </w:rPr>
        <w:t>ISLS 202</w:t>
      </w:r>
      <w:r w:rsidR="007365B0" w:rsidRPr="006D0790">
        <w:rPr>
          <w:rFonts w:ascii="Calibri" w:hAnsi="Calibri"/>
          <w:sz w:val="22"/>
        </w:rPr>
        <w:t>1</w:t>
      </w:r>
      <w:r w:rsidRPr="006D0790">
        <w:rPr>
          <w:rFonts w:ascii="Calibri" w:hAnsi="Calibri"/>
          <w:sz w:val="22"/>
        </w:rPr>
        <w:t xml:space="preserve"> Symposium plans </w:t>
      </w:r>
      <w:r w:rsidR="00394E8E" w:rsidRPr="006D0790">
        <w:rPr>
          <w:rFonts w:ascii="Calibri" w:hAnsi="Calibri"/>
          <w:sz w:val="22"/>
        </w:rPr>
        <w:t xml:space="preserve">to offer </w:t>
      </w:r>
      <w:r w:rsidR="00394E8E" w:rsidRPr="006D0790">
        <w:rPr>
          <w:rFonts w:ascii="Calibri" w:hAnsi="Calibri" w:hint="eastAsia"/>
          <w:sz w:val="22"/>
        </w:rPr>
        <w:t xml:space="preserve">a variety of awards and travel grants for participants who submit abstracts </w:t>
      </w:r>
      <w:r w:rsidR="00394E8E" w:rsidRPr="006D0790">
        <w:rPr>
          <w:rFonts w:ascii="Calibri" w:hAnsi="Calibri" w:hint="eastAsia"/>
          <w:sz w:val="22"/>
        </w:rPr>
        <w:lastRenderedPageBreak/>
        <w:t>to the symposium.</w:t>
      </w:r>
      <w:r w:rsidR="00D77C6C" w:rsidRPr="006D0790">
        <w:rPr>
          <w:rFonts w:ascii="Calibri" w:hAnsi="Calibri" w:hint="eastAsia"/>
          <w:sz w:val="22"/>
        </w:rPr>
        <w:t xml:space="preserve"> </w:t>
      </w:r>
      <w:r w:rsidR="007365B0" w:rsidRPr="006D0790">
        <w:rPr>
          <w:rFonts w:ascii="Calibri" w:hAnsi="Calibri"/>
          <w:sz w:val="22"/>
        </w:rPr>
        <w:t>It would be a great</w:t>
      </w:r>
      <w:r w:rsidR="00C72A6D" w:rsidRPr="006D0790">
        <w:rPr>
          <w:rFonts w:ascii="Calibri" w:hAnsi="Calibri"/>
          <w:sz w:val="22"/>
        </w:rPr>
        <w:t xml:space="preserve"> </w:t>
      </w:r>
      <w:r w:rsidR="00C72A6D" w:rsidRPr="00D77C6C">
        <w:rPr>
          <w:rFonts w:ascii="Calibri" w:hAnsi="Calibri"/>
          <w:sz w:val="22"/>
        </w:rPr>
        <w:t xml:space="preserve">chance </w:t>
      </w:r>
      <w:r w:rsidR="00875C93">
        <w:rPr>
          <w:rFonts w:ascii="Calibri" w:hAnsi="Calibri" w:hint="eastAsia"/>
          <w:sz w:val="22"/>
        </w:rPr>
        <w:t xml:space="preserve">to </w:t>
      </w:r>
      <w:r w:rsidR="00D77C6C" w:rsidRPr="00D77C6C">
        <w:rPr>
          <w:rFonts w:ascii="Calibri" w:hAnsi="Calibri"/>
          <w:sz w:val="22"/>
        </w:rPr>
        <w:t xml:space="preserve">not only </w:t>
      </w:r>
      <w:r w:rsidR="00C72A6D" w:rsidRPr="00D77C6C">
        <w:rPr>
          <w:rFonts w:ascii="Calibri" w:hAnsi="Calibri"/>
          <w:sz w:val="22"/>
        </w:rPr>
        <w:t xml:space="preserve">share your research with experts from </w:t>
      </w:r>
      <w:r w:rsidR="00D77C6C" w:rsidRPr="00D77C6C">
        <w:rPr>
          <w:rFonts w:ascii="Calibri" w:hAnsi="Calibri"/>
          <w:sz w:val="22"/>
        </w:rPr>
        <w:t>al</w:t>
      </w:r>
      <w:r w:rsidR="00875C93">
        <w:rPr>
          <w:rFonts w:ascii="Calibri" w:hAnsi="Calibri"/>
          <w:sz w:val="22"/>
        </w:rPr>
        <w:t xml:space="preserve">l around the world, but also </w:t>
      </w:r>
      <w:r w:rsidR="00D77C6C" w:rsidRPr="00D77C6C">
        <w:rPr>
          <w:rFonts w:ascii="Calibri" w:hAnsi="Calibri"/>
          <w:sz w:val="22"/>
        </w:rPr>
        <w:t xml:space="preserve">receive </w:t>
      </w:r>
      <w:r w:rsidR="00875C93">
        <w:rPr>
          <w:rFonts w:ascii="Calibri" w:hAnsi="Calibri" w:hint="eastAsia"/>
          <w:sz w:val="22"/>
        </w:rPr>
        <w:t xml:space="preserve">recognition for your </w:t>
      </w:r>
      <w:r w:rsidR="00817EA6">
        <w:rPr>
          <w:rFonts w:ascii="Calibri" w:hAnsi="Calibri" w:hint="eastAsia"/>
          <w:sz w:val="22"/>
        </w:rPr>
        <w:t>achievements</w:t>
      </w:r>
      <w:r w:rsidR="00875C93">
        <w:rPr>
          <w:rFonts w:ascii="Calibri" w:hAnsi="Calibri" w:hint="eastAsia"/>
          <w:sz w:val="22"/>
        </w:rPr>
        <w:t xml:space="preserve"> in the form of </w:t>
      </w:r>
      <w:r w:rsidR="00D77C6C" w:rsidRPr="00D77C6C">
        <w:rPr>
          <w:rFonts w:ascii="Calibri" w:hAnsi="Calibri"/>
          <w:sz w:val="22"/>
        </w:rPr>
        <w:t xml:space="preserve">an award or travel grant. </w:t>
      </w:r>
    </w:p>
    <w:p w14:paraId="51CD4C23" w14:textId="77777777" w:rsidR="006B0B5C" w:rsidRDefault="006B0B5C" w:rsidP="00983B24">
      <w:pPr>
        <w:spacing w:after="0"/>
        <w:rPr>
          <w:rFonts w:ascii="Calibri" w:hAnsi="Calibri" w:cs="Calibri"/>
        </w:rPr>
      </w:pPr>
    </w:p>
    <w:p w14:paraId="4BEEB6CD" w14:textId="77777777" w:rsidR="006B0B5C" w:rsidRPr="006B0B5C" w:rsidRDefault="006B0B5C" w:rsidP="006B0B5C">
      <w:pPr>
        <w:pStyle w:val="ListParagraph"/>
        <w:numPr>
          <w:ilvl w:val="0"/>
          <w:numId w:val="2"/>
        </w:numPr>
        <w:ind w:leftChars="0"/>
        <w:rPr>
          <w:rFonts w:ascii="Calibri" w:hAnsi="Calibri" w:cs="Calibri"/>
          <w:b/>
        </w:rPr>
      </w:pPr>
      <w:r w:rsidRPr="006B0B5C">
        <w:rPr>
          <w:rFonts w:ascii="Calibri" w:hAnsi="Calibri" w:cs="Calibri" w:hint="eastAsia"/>
          <w:b/>
        </w:rPr>
        <w:t>Overview</w:t>
      </w:r>
    </w:p>
    <w:p w14:paraId="1FE7B961" w14:textId="77777777" w:rsidR="006B0B5C" w:rsidRPr="007D1008" w:rsidRDefault="006B0B5C" w:rsidP="006B0B5C">
      <w:pPr>
        <w:pStyle w:val="ListParagraph"/>
        <w:numPr>
          <w:ilvl w:val="0"/>
          <w:numId w:val="1"/>
        </w:numPr>
        <w:wordWrap w:val="0"/>
        <w:autoSpaceDE w:val="0"/>
        <w:autoSpaceDN w:val="0"/>
        <w:ind w:leftChars="88" w:left="372" w:hanging="196"/>
        <w:jc w:val="both"/>
        <w:rPr>
          <w:rFonts w:ascii="Calibri" w:hAnsi="Calibri"/>
          <w:sz w:val="22"/>
        </w:rPr>
      </w:pPr>
      <w:r w:rsidRPr="007D1008">
        <w:rPr>
          <w:rFonts w:ascii="Calibri" w:hAnsi="Calibri"/>
          <w:sz w:val="22"/>
        </w:rPr>
        <w:t>Title: The 4th International Advanced Liver &amp; Pancreas Surgery Symposium (ISLS 20</w:t>
      </w:r>
      <w:r w:rsidR="007365B0" w:rsidRPr="007D1008">
        <w:rPr>
          <w:rFonts w:ascii="Calibri" w:hAnsi="Calibri"/>
          <w:sz w:val="22"/>
        </w:rPr>
        <w:t>21</w:t>
      </w:r>
      <w:r w:rsidRPr="007D1008">
        <w:rPr>
          <w:rFonts w:ascii="Calibri" w:hAnsi="Calibri"/>
          <w:sz w:val="22"/>
        </w:rPr>
        <w:t xml:space="preserve"> Symposium)</w:t>
      </w:r>
    </w:p>
    <w:p w14:paraId="17BF8F17" w14:textId="77777777" w:rsidR="006B0B5C" w:rsidRPr="007D1008" w:rsidRDefault="006B0B5C" w:rsidP="006B0B5C">
      <w:pPr>
        <w:pStyle w:val="ListParagraph"/>
        <w:numPr>
          <w:ilvl w:val="0"/>
          <w:numId w:val="1"/>
        </w:numPr>
        <w:wordWrap w:val="0"/>
        <w:autoSpaceDE w:val="0"/>
        <w:autoSpaceDN w:val="0"/>
        <w:ind w:leftChars="88" w:left="372" w:hanging="196"/>
        <w:jc w:val="both"/>
        <w:rPr>
          <w:rFonts w:ascii="Calibri" w:hAnsi="Calibri"/>
          <w:b/>
          <w:sz w:val="22"/>
        </w:rPr>
      </w:pPr>
      <w:r w:rsidRPr="007D1008">
        <w:rPr>
          <w:rFonts w:ascii="Calibri" w:hAnsi="Calibri"/>
          <w:b/>
          <w:sz w:val="22"/>
        </w:rPr>
        <w:t xml:space="preserve">Date: </w:t>
      </w:r>
      <w:r w:rsidR="007D1008" w:rsidRPr="007D1008">
        <w:rPr>
          <w:rFonts w:ascii="Calibri" w:hAnsi="Calibri"/>
          <w:b/>
          <w:sz w:val="22"/>
        </w:rPr>
        <w:t>November 25-27</w:t>
      </w:r>
      <w:r w:rsidR="007365B0" w:rsidRPr="007D1008">
        <w:rPr>
          <w:rFonts w:ascii="Calibri" w:hAnsi="Calibri"/>
          <w:b/>
          <w:sz w:val="22"/>
        </w:rPr>
        <w:t>, 2021</w:t>
      </w:r>
    </w:p>
    <w:p w14:paraId="2AE11875" w14:textId="77777777" w:rsidR="006B0B5C" w:rsidRPr="007D1008" w:rsidRDefault="006B0B5C" w:rsidP="006B0B5C">
      <w:pPr>
        <w:pStyle w:val="ListParagraph"/>
        <w:numPr>
          <w:ilvl w:val="0"/>
          <w:numId w:val="1"/>
        </w:numPr>
        <w:wordWrap w:val="0"/>
        <w:autoSpaceDE w:val="0"/>
        <w:autoSpaceDN w:val="0"/>
        <w:ind w:leftChars="88" w:left="372" w:hanging="196"/>
        <w:jc w:val="both"/>
        <w:rPr>
          <w:rFonts w:ascii="Calibri" w:hAnsi="Calibri"/>
          <w:b/>
          <w:sz w:val="22"/>
        </w:rPr>
      </w:pPr>
      <w:r w:rsidRPr="007D1008">
        <w:rPr>
          <w:rFonts w:ascii="Calibri" w:hAnsi="Calibri"/>
          <w:b/>
          <w:sz w:val="22"/>
        </w:rPr>
        <w:t>Venue: BEXCO, Busan, Korea</w:t>
      </w:r>
    </w:p>
    <w:p w14:paraId="187415B3" w14:textId="77777777" w:rsidR="006B0B5C" w:rsidRPr="00857714" w:rsidRDefault="006B0B5C" w:rsidP="006B0B5C">
      <w:pPr>
        <w:pStyle w:val="ListParagraph"/>
        <w:numPr>
          <w:ilvl w:val="0"/>
          <w:numId w:val="1"/>
        </w:numPr>
        <w:wordWrap w:val="0"/>
        <w:autoSpaceDE w:val="0"/>
        <w:autoSpaceDN w:val="0"/>
        <w:ind w:leftChars="88" w:left="372" w:hanging="196"/>
        <w:jc w:val="both"/>
        <w:rPr>
          <w:rFonts w:ascii="Calibri" w:hAnsi="Calibri"/>
          <w:sz w:val="22"/>
        </w:rPr>
      </w:pPr>
      <w:r w:rsidRPr="00857714">
        <w:rPr>
          <w:rFonts w:ascii="Calibri" w:hAnsi="Calibri"/>
          <w:sz w:val="22"/>
        </w:rPr>
        <w:t xml:space="preserve">Official Language: English </w:t>
      </w:r>
    </w:p>
    <w:p w14:paraId="38713BA9" w14:textId="77777777" w:rsidR="006B0B5C" w:rsidRPr="00857714" w:rsidRDefault="006B0B5C" w:rsidP="006B0B5C">
      <w:pPr>
        <w:pStyle w:val="ListParagraph"/>
        <w:numPr>
          <w:ilvl w:val="0"/>
          <w:numId w:val="1"/>
        </w:numPr>
        <w:wordWrap w:val="0"/>
        <w:autoSpaceDE w:val="0"/>
        <w:autoSpaceDN w:val="0"/>
        <w:ind w:leftChars="88" w:left="372" w:hanging="196"/>
        <w:jc w:val="both"/>
        <w:rPr>
          <w:rFonts w:ascii="Calibri" w:hAnsi="Calibri"/>
          <w:sz w:val="22"/>
        </w:rPr>
      </w:pPr>
      <w:r w:rsidRPr="00857714">
        <w:rPr>
          <w:rFonts w:ascii="Calibri" w:hAnsi="Calibri"/>
          <w:sz w:val="22"/>
        </w:rPr>
        <w:t>Hosted by: International Society of Liver Surgeons (ISLS)</w:t>
      </w:r>
    </w:p>
    <w:p w14:paraId="6B0A8EBF" w14:textId="77777777" w:rsidR="006B0B5C" w:rsidRPr="00857714" w:rsidRDefault="006B0B5C" w:rsidP="006B0B5C">
      <w:pPr>
        <w:pStyle w:val="ListParagraph"/>
        <w:numPr>
          <w:ilvl w:val="0"/>
          <w:numId w:val="1"/>
        </w:numPr>
        <w:wordWrap w:val="0"/>
        <w:autoSpaceDE w:val="0"/>
        <w:autoSpaceDN w:val="0"/>
        <w:ind w:leftChars="88" w:left="372" w:hanging="196"/>
        <w:jc w:val="both"/>
        <w:rPr>
          <w:rFonts w:ascii="Calibri" w:hAnsi="Calibri"/>
          <w:sz w:val="22"/>
        </w:rPr>
      </w:pPr>
      <w:r w:rsidRPr="00857714">
        <w:rPr>
          <w:rFonts w:ascii="Calibri" w:hAnsi="Calibri"/>
          <w:sz w:val="22"/>
        </w:rPr>
        <w:t xml:space="preserve">Website: </w:t>
      </w:r>
      <w:hyperlink r:id="rId8" w:history="1">
        <w:r w:rsidR="007365B0" w:rsidRPr="007365B0">
          <w:rPr>
            <w:rStyle w:val="Hyperlink"/>
            <w:rFonts w:ascii="Calibri" w:hAnsi="Calibri"/>
            <w:sz w:val="22"/>
          </w:rPr>
          <w:t>http://www.isls2021.org</w:t>
        </w:r>
      </w:hyperlink>
    </w:p>
    <w:p w14:paraId="0F1312C0" w14:textId="77777777" w:rsidR="006B0B5C" w:rsidRPr="007D1008" w:rsidRDefault="007D1008" w:rsidP="006B0B5C">
      <w:pPr>
        <w:pStyle w:val="ListParagraph"/>
        <w:numPr>
          <w:ilvl w:val="0"/>
          <w:numId w:val="1"/>
        </w:numPr>
        <w:wordWrap w:val="0"/>
        <w:autoSpaceDE w:val="0"/>
        <w:autoSpaceDN w:val="0"/>
        <w:ind w:leftChars="88" w:left="372" w:hanging="196"/>
        <w:jc w:val="both"/>
        <w:rPr>
          <w:rFonts w:ascii="Calibri" w:hAnsi="Calibri"/>
          <w:b/>
          <w:sz w:val="22"/>
        </w:rPr>
      </w:pPr>
      <w:r w:rsidRPr="007D1008">
        <w:rPr>
          <w:rFonts w:ascii="Calibri" w:hAnsi="Calibri"/>
          <w:b/>
          <w:sz w:val="22"/>
        </w:rPr>
        <w:t xml:space="preserve">New </w:t>
      </w:r>
      <w:r w:rsidR="006B0B5C" w:rsidRPr="007D1008">
        <w:rPr>
          <w:rFonts w:ascii="Calibri" w:hAnsi="Calibri"/>
          <w:b/>
          <w:sz w:val="22"/>
        </w:rPr>
        <w:t xml:space="preserve">Important Dates: </w:t>
      </w:r>
    </w:p>
    <w:p w14:paraId="69C30FD0" w14:textId="77777777" w:rsidR="006B0B5C" w:rsidRPr="007D1008" w:rsidRDefault="006B0B5C" w:rsidP="006B0B5C">
      <w:pPr>
        <w:pStyle w:val="ListParagraph"/>
        <w:wordWrap w:val="0"/>
        <w:autoSpaceDE w:val="0"/>
        <w:autoSpaceDN w:val="0"/>
        <w:ind w:leftChars="185" w:left="370"/>
        <w:jc w:val="both"/>
        <w:rPr>
          <w:rFonts w:ascii="Calibri" w:hAnsi="Calibri"/>
          <w:b/>
          <w:sz w:val="22"/>
        </w:rPr>
      </w:pPr>
      <w:r w:rsidRPr="007D1008">
        <w:rPr>
          <w:rFonts w:ascii="Calibri" w:hAnsi="Calibri"/>
          <w:b/>
          <w:sz w:val="22"/>
        </w:rPr>
        <w:t xml:space="preserve">Abstract Submission Due Date: </w:t>
      </w:r>
      <w:r w:rsidR="007D1008" w:rsidRPr="007D1008">
        <w:rPr>
          <w:rFonts w:ascii="Calibri" w:hAnsi="Calibri"/>
          <w:b/>
          <w:sz w:val="22"/>
        </w:rPr>
        <w:t>September 13 (Mon), 2021</w:t>
      </w:r>
    </w:p>
    <w:p w14:paraId="7B428403" w14:textId="77777777" w:rsidR="006B0B5C" w:rsidRPr="007D1008" w:rsidRDefault="006B0B5C" w:rsidP="006B0B5C">
      <w:pPr>
        <w:pStyle w:val="ListParagraph"/>
        <w:wordWrap w:val="0"/>
        <w:autoSpaceDE w:val="0"/>
        <w:autoSpaceDN w:val="0"/>
        <w:ind w:leftChars="185" w:left="370"/>
        <w:jc w:val="both"/>
        <w:rPr>
          <w:rFonts w:ascii="Calibri" w:hAnsi="Calibri"/>
          <w:b/>
          <w:sz w:val="22"/>
        </w:rPr>
      </w:pPr>
      <w:r w:rsidRPr="007D1008">
        <w:rPr>
          <w:rFonts w:ascii="Calibri" w:hAnsi="Calibri"/>
          <w:b/>
          <w:sz w:val="22"/>
        </w:rPr>
        <w:t>Pre-registration Due Date</w:t>
      </w:r>
      <w:r w:rsidR="007D1008" w:rsidRPr="007D1008">
        <w:rPr>
          <w:rFonts w:ascii="Calibri" w:hAnsi="Calibri"/>
          <w:b/>
          <w:sz w:val="22"/>
        </w:rPr>
        <w:t>: November 1 (Mon</w:t>
      </w:r>
      <w:r w:rsidR="007365B0" w:rsidRPr="007D1008">
        <w:rPr>
          <w:rFonts w:ascii="Calibri" w:hAnsi="Calibri"/>
          <w:b/>
          <w:sz w:val="22"/>
        </w:rPr>
        <w:t>), 2021</w:t>
      </w:r>
    </w:p>
    <w:p w14:paraId="41CF650B" w14:textId="77777777" w:rsidR="006B0B5C" w:rsidRPr="007365B0" w:rsidRDefault="006B0B5C" w:rsidP="00983B24">
      <w:pPr>
        <w:spacing w:after="0"/>
        <w:rPr>
          <w:rFonts w:ascii="Calibri" w:hAnsi="Calibri" w:cs="Calibri"/>
        </w:rPr>
      </w:pPr>
    </w:p>
    <w:p w14:paraId="4C643DDF" w14:textId="77777777" w:rsidR="00352E34" w:rsidRDefault="00352E34" w:rsidP="00352E34">
      <w:pPr>
        <w:pStyle w:val="ListParagraph"/>
        <w:numPr>
          <w:ilvl w:val="0"/>
          <w:numId w:val="2"/>
        </w:numPr>
        <w:ind w:leftChars="0"/>
        <w:rPr>
          <w:rFonts w:ascii="Calibri" w:hAnsi="Calibri" w:cs="Calibri"/>
          <w:b/>
        </w:rPr>
      </w:pPr>
      <w:r>
        <w:rPr>
          <w:rFonts w:ascii="Calibri" w:hAnsi="Calibri" w:cs="Calibri" w:hint="eastAsia"/>
          <w:b/>
        </w:rPr>
        <w:t>Online Abstract Submission</w:t>
      </w:r>
    </w:p>
    <w:p w14:paraId="3CA67CE9" w14:textId="77777777" w:rsidR="00352E34" w:rsidRPr="00D7083D" w:rsidRDefault="00D7083D" w:rsidP="00D7083D">
      <w:pPr>
        <w:pStyle w:val="ListParagraph"/>
        <w:ind w:leftChars="112" w:left="224"/>
        <w:rPr>
          <w:rFonts w:ascii="Calibri" w:hAnsi="Calibri" w:cs="Calibri"/>
          <w:sz w:val="22"/>
          <w:szCs w:val="22"/>
        </w:rPr>
      </w:pPr>
      <w:r>
        <w:rPr>
          <w:rFonts w:ascii="Calibri" w:hAnsi="Calibri" w:cs="Calibri" w:hint="eastAsia"/>
          <w:sz w:val="22"/>
          <w:szCs w:val="22"/>
        </w:rPr>
        <w:t>Online Abstract Submission is now open!</w:t>
      </w:r>
      <w:r>
        <w:rPr>
          <w:rFonts w:ascii="Calibri" w:hAnsi="Calibri" w:cs="Calibri"/>
          <w:sz w:val="22"/>
          <w:szCs w:val="22"/>
        </w:rPr>
        <w:t xml:space="preserve"> W</w:t>
      </w:r>
      <w:r w:rsidRPr="00D7083D">
        <w:rPr>
          <w:rFonts w:ascii="Calibri" w:hAnsi="Calibri" w:cs="Calibri"/>
          <w:sz w:val="22"/>
          <w:szCs w:val="22"/>
        </w:rPr>
        <w:t xml:space="preserve">e </w:t>
      </w:r>
      <w:r w:rsidR="001430DE">
        <w:rPr>
          <w:rFonts w:ascii="Calibri" w:hAnsi="Calibri" w:cs="Calibri" w:hint="eastAsia"/>
          <w:sz w:val="22"/>
          <w:szCs w:val="22"/>
        </w:rPr>
        <w:t>invite</w:t>
      </w:r>
      <w:r w:rsidR="00352E34" w:rsidRPr="00D7083D">
        <w:rPr>
          <w:rFonts w:ascii="Calibri" w:hAnsi="Calibri" w:cs="Calibri"/>
          <w:sz w:val="22"/>
          <w:szCs w:val="22"/>
        </w:rPr>
        <w:t xml:space="preserve"> you to submit your abstract</w:t>
      </w:r>
      <w:r w:rsidR="001430DE">
        <w:rPr>
          <w:rFonts w:ascii="Calibri" w:hAnsi="Calibri" w:cs="Calibri"/>
          <w:sz w:val="22"/>
          <w:szCs w:val="22"/>
        </w:rPr>
        <w:t xml:space="preserve"> for </w:t>
      </w:r>
      <w:r w:rsidR="001430DE">
        <w:rPr>
          <w:rFonts w:ascii="Calibri" w:hAnsi="Calibri" w:cs="Calibri" w:hint="eastAsia"/>
          <w:sz w:val="22"/>
          <w:szCs w:val="22"/>
        </w:rPr>
        <w:t>O</w:t>
      </w:r>
      <w:r w:rsidR="001430DE">
        <w:rPr>
          <w:rFonts w:ascii="Calibri" w:hAnsi="Calibri" w:cs="Calibri"/>
          <w:sz w:val="22"/>
          <w:szCs w:val="22"/>
        </w:rPr>
        <w:t xml:space="preserve">ral or E-poster </w:t>
      </w:r>
      <w:r w:rsidR="001430DE">
        <w:rPr>
          <w:rFonts w:ascii="Calibri" w:hAnsi="Calibri" w:cs="Calibri" w:hint="eastAsia"/>
          <w:sz w:val="22"/>
          <w:szCs w:val="22"/>
        </w:rPr>
        <w:t>P</w:t>
      </w:r>
      <w:r w:rsidR="00352E34" w:rsidRPr="00D7083D">
        <w:rPr>
          <w:rFonts w:ascii="Calibri" w:hAnsi="Calibri" w:cs="Calibri"/>
          <w:sz w:val="22"/>
          <w:szCs w:val="22"/>
        </w:rPr>
        <w:t>resentation</w:t>
      </w:r>
      <w:r w:rsidRPr="00D7083D">
        <w:rPr>
          <w:rFonts w:ascii="Calibri" w:hAnsi="Calibri" w:cs="Calibri"/>
          <w:sz w:val="22"/>
          <w:szCs w:val="22"/>
        </w:rPr>
        <w:t xml:space="preserve">. </w:t>
      </w:r>
      <w:r>
        <w:rPr>
          <w:rFonts w:ascii="Calibri" w:hAnsi="Calibri" w:cs="Calibri"/>
          <w:sz w:val="22"/>
          <w:szCs w:val="22"/>
        </w:rPr>
        <w:t>For more information including topics and guideline</w:t>
      </w:r>
      <w:r w:rsidR="001430DE">
        <w:rPr>
          <w:rFonts w:ascii="Calibri" w:hAnsi="Calibri" w:cs="Calibri" w:hint="eastAsia"/>
          <w:sz w:val="22"/>
          <w:szCs w:val="22"/>
        </w:rPr>
        <w:t>s</w:t>
      </w:r>
      <w:r>
        <w:rPr>
          <w:rFonts w:ascii="Calibri" w:hAnsi="Calibri" w:cs="Calibri"/>
          <w:sz w:val="22"/>
          <w:szCs w:val="22"/>
        </w:rPr>
        <w:t xml:space="preserve">, please click </w:t>
      </w:r>
      <w:hyperlink r:id="rId9" w:anchor="Abstract" w:history="1">
        <w:r w:rsidRPr="00D7083D">
          <w:rPr>
            <w:rStyle w:val="Hyperlink"/>
            <w:rFonts w:ascii="Calibri" w:hAnsi="Calibri" w:cs="Calibri"/>
            <w:b/>
            <w:sz w:val="22"/>
            <w:szCs w:val="22"/>
          </w:rPr>
          <w:t>here</w:t>
        </w:r>
      </w:hyperlink>
      <w:r>
        <w:rPr>
          <w:rFonts w:ascii="Calibri" w:hAnsi="Calibri" w:cs="Calibri"/>
          <w:sz w:val="22"/>
          <w:szCs w:val="22"/>
        </w:rPr>
        <w:t xml:space="preserve">. </w:t>
      </w:r>
    </w:p>
    <w:p w14:paraId="5A12DBDF" w14:textId="77777777" w:rsidR="00352E34" w:rsidRPr="00D7083D" w:rsidRDefault="00352E34" w:rsidP="00352E34">
      <w:pPr>
        <w:pStyle w:val="ListParagraph"/>
        <w:ind w:leftChars="112" w:left="224"/>
        <w:rPr>
          <w:rFonts w:ascii="Calibri" w:hAnsi="Calibri" w:cs="Calibri"/>
          <w:sz w:val="22"/>
          <w:szCs w:val="22"/>
        </w:rPr>
      </w:pPr>
    </w:p>
    <w:p w14:paraId="2089E310" w14:textId="77777777" w:rsidR="00352E34" w:rsidRDefault="006B0B5C" w:rsidP="00352E34">
      <w:pPr>
        <w:pStyle w:val="ListParagraph"/>
        <w:numPr>
          <w:ilvl w:val="0"/>
          <w:numId w:val="2"/>
        </w:numPr>
        <w:ind w:leftChars="0"/>
        <w:rPr>
          <w:rFonts w:ascii="Calibri" w:hAnsi="Calibri" w:cs="Calibri"/>
          <w:b/>
        </w:rPr>
      </w:pPr>
      <w:r>
        <w:rPr>
          <w:rFonts w:ascii="Calibri" w:hAnsi="Calibri" w:cs="Calibri" w:hint="eastAsia"/>
          <w:b/>
        </w:rPr>
        <w:t>Travel Grants</w:t>
      </w:r>
    </w:p>
    <w:p w14:paraId="64D8A99D" w14:textId="77777777" w:rsidR="00C72A6D" w:rsidRPr="00352E34" w:rsidRDefault="00C72A6D" w:rsidP="00352E34">
      <w:pPr>
        <w:pStyle w:val="ListParagraph"/>
        <w:ind w:leftChars="112" w:left="224"/>
        <w:rPr>
          <w:rFonts w:ascii="Calibri" w:hAnsi="Calibri" w:cs="Calibri"/>
          <w:b/>
        </w:rPr>
      </w:pPr>
      <w:r w:rsidRPr="00352E34">
        <w:rPr>
          <w:rFonts w:ascii="Calibri" w:hAnsi="Calibri" w:cs="Calibri"/>
          <w:sz w:val="22"/>
          <w:szCs w:val="22"/>
        </w:rPr>
        <w:t xml:space="preserve">The </w:t>
      </w:r>
      <w:r w:rsidRPr="00352E34">
        <w:rPr>
          <w:rFonts w:ascii="Calibri" w:hAnsi="Calibri" w:cs="Calibri" w:hint="eastAsia"/>
          <w:sz w:val="22"/>
          <w:szCs w:val="22"/>
        </w:rPr>
        <w:t>ISLS 202</w:t>
      </w:r>
      <w:r w:rsidR="007365B0">
        <w:rPr>
          <w:rFonts w:ascii="Calibri" w:hAnsi="Calibri" w:cs="Calibri"/>
          <w:sz w:val="22"/>
          <w:szCs w:val="22"/>
        </w:rPr>
        <w:t>1</w:t>
      </w:r>
      <w:r w:rsidRPr="00352E34">
        <w:rPr>
          <w:rFonts w:ascii="Calibri" w:hAnsi="Calibri" w:cs="Calibri" w:hint="eastAsia"/>
          <w:sz w:val="22"/>
          <w:szCs w:val="22"/>
        </w:rPr>
        <w:t xml:space="preserve"> </w:t>
      </w:r>
      <w:r w:rsidRPr="00352E34">
        <w:rPr>
          <w:rFonts w:ascii="Calibri" w:hAnsi="Calibri" w:cs="Calibri"/>
          <w:sz w:val="22"/>
          <w:szCs w:val="22"/>
        </w:rPr>
        <w:t>Symposium org</w:t>
      </w:r>
      <w:r w:rsidR="00817EA6">
        <w:rPr>
          <w:rFonts w:ascii="Calibri" w:hAnsi="Calibri" w:cs="Calibri"/>
          <w:sz w:val="22"/>
          <w:szCs w:val="22"/>
        </w:rPr>
        <w:t xml:space="preserve">anizing committee will provide </w:t>
      </w:r>
      <w:r w:rsidR="00817EA6">
        <w:rPr>
          <w:rFonts w:ascii="Calibri" w:hAnsi="Calibri" w:cs="Calibri" w:hint="eastAsia"/>
          <w:sz w:val="22"/>
          <w:szCs w:val="22"/>
        </w:rPr>
        <w:t>t</w:t>
      </w:r>
      <w:r w:rsidR="00817EA6">
        <w:rPr>
          <w:rFonts w:ascii="Calibri" w:hAnsi="Calibri" w:cs="Calibri"/>
          <w:sz w:val="22"/>
          <w:szCs w:val="22"/>
        </w:rPr>
        <w:t xml:space="preserve">ravel </w:t>
      </w:r>
      <w:r w:rsidR="00817EA6">
        <w:rPr>
          <w:rFonts w:ascii="Calibri" w:hAnsi="Calibri" w:cs="Calibri" w:hint="eastAsia"/>
          <w:sz w:val="22"/>
          <w:szCs w:val="22"/>
        </w:rPr>
        <w:t>g</w:t>
      </w:r>
      <w:r w:rsidRPr="00352E34">
        <w:rPr>
          <w:rFonts w:ascii="Calibri" w:hAnsi="Calibri" w:cs="Calibri"/>
          <w:sz w:val="22"/>
          <w:szCs w:val="22"/>
        </w:rPr>
        <w:t>rant</w:t>
      </w:r>
      <w:r w:rsidR="001430DE">
        <w:rPr>
          <w:rFonts w:ascii="Calibri" w:hAnsi="Calibri" w:cs="Calibri" w:hint="eastAsia"/>
          <w:sz w:val="22"/>
          <w:szCs w:val="22"/>
        </w:rPr>
        <w:t>s</w:t>
      </w:r>
      <w:r w:rsidRPr="00352E34">
        <w:rPr>
          <w:rFonts w:ascii="Calibri" w:hAnsi="Calibri" w:cs="Calibri"/>
          <w:sz w:val="22"/>
          <w:szCs w:val="22"/>
        </w:rPr>
        <w:t xml:space="preserve"> to foreign presenting authors whose abstracts are selected for Oral or E-poster Presentation. </w:t>
      </w:r>
      <w:r w:rsidR="001430DE">
        <w:rPr>
          <w:rFonts w:ascii="Calibri" w:hAnsi="Calibri" w:cs="Calibri" w:hint="eastAsia"/>
          <w:sz w:val="22"/>
          <w:szCs w:val="22"/>
        </w:rPr>
        <w:t xml:space="preserve">The </w:t>
      </w:r>
      <w:r w:rsidR="00817EA6">
        <w:rPr>
          <w:rFonts w:ascii="Calibri" w:hAnsi="Calibri" w:cs="Calibri" w:hint="eastAsia"/>
          <w:sz w:val="22"/>
          <w:szCs w:val="22"/>
        </w:rPr>
        <w:t>g</w:t>
      </w:r>
      <w:r w:rsidRPr="00352E34">
        <w:rPr>
          <w:rFonts w:ascii="Calibri" w:hAnsi="Calibri" w:cs="Calibri"/>
          <w:sz w:val="22"/>
          <w:szCs w:val="22"/>
        </w:rPr>
        <w:t>rant will be USD 1,000 up to 1,500 each in accordance with our regulations based on</w:t>
      </w:r>
      <w:r w:rsidR="001430DE">
        <w:rPr>
          <w:rFonts w:ascii="Calibri" w:hAnsi="Calibri" w:cs="Calibri"/>
          <w:sz w:val="22"/>
          <w:szCs w:val="22"/>
        </w:rPr>
        <w:t xml:space="preserve"> the distance from </w:t>
      </w:r>
      <w:r w:rsidR="001430DE">
        <w:rPr>
          <w:rFonts w:ascii="Calibri" w:hAnsi="Calibri" w:cs="Calibri" w:hint="eastAsia"/>
          <w:sz w:val="22"/>
          <w:szCs w:val="22"/>
        </w:rPr>
        <w:t xml:space="preserve">the </w:t>
      </w:r>
      <w:r w:rsidRPr="00352E34">
        <w:rPr>
          <w:rFonts w:ascii="Calibri" w:hAnsi="Calibri" w:cs="Calibri"/>
          <w:sz w:val="22"/>
          <w:szCs w:val="22"/>
        </w:rPr>
        <w:t>country</w:t>
      </w:r>
      <w:r w:rsidR="001430DE">
        <w:rPr>
          <w:rFonts w:ascii="Calibri" w:hAnsi="Calibri" w:cs="Calibri" w:hint="eastAsia"/>
          <w:sz w:val="22"/>
          <w:szCs w:val="22"/>
        </w:rPr>
        <w:t xml:space="preserve"> of residence of the presenting author</w:t>
      </w:r>
      <w:r w:rsidRPr="00352E34">
        <w:rPr>
          <w:rFonts w:ascii="Calibri" w:hAnsi="Calibri" w:cs="Calibri"/>
          <w:sz w:val="22"/>
          <w:szCs w:val="22"/>
        </w:rPr>
        <w:t xml:space="preserve"> to Korea. </w:t>
      </w:r>
      <w:r w:rsidR="00D7083D">
        <w:rPr>
          <w:rFonts w:ascii="Calibri" w:hAnsi="Calibri" w:cs="Calibri"/>
          <w:sz w:val="22"/>
          <w:szCs w:val="22"/>
        </w:rPr>
        <w:t xml:space="preserve">For more details on the regulations, please click </w:t>
      </w:r>
      <w:hyperlink r:id="rId10" w:anchor="Award" w:history="1">
        <w:r w:rsidR="00D7083D" w:rsidRPr="00D7083D">
          <w:rPr>
            <w:rStyle w:val="Hyperlink"/>
            <w:rFonts w:ascii="Calibri" w:hAnsi="Calibri" w:cs="Calibri"/>
            <w:b/>
            <w:sz w:val="22"/>
            <w:szCs w:val="22"/>
          </w:rPr>
          <w:t>here</w:t>
        </w:r>
      </w:hyperlink>
      <w:r w:rsidR="00D7083D">
        <w:rPr>
          <w:rFonts w:ascii="Calibri" w:hAnsi="Calibri" w:cs="Calibri"/>
          <w:sz w:val="22"/>
          <w:szCs w:val="22"/>
        </w:rPr>
        <w:t>.</w:t>
      </w:r>
    </w:p>
    <w:p w14:paraId="66EFCCD7" w14:textId="77777777" w:rsidR="00983B24" w:rsidRDefault="00983B24" w:rsidP="00983B24">
      <w:pPr>
        <w:spacing w:after="0"/>
        <w:rPr>
          <w:rFonts w:ascii="Calibri" w:hAnsi="Calibri" w:cs="Calibri"/>
        </w:rPr>
      </w:pPr>
    </w:p>
    <w:p w14:paraId="18924806" w14:textId="77777777" w:rsidR="006B0B5C" w:rsidRPr="006B0B5C" w:rsidRDefault="006B0B5C" w:rsidP="00983B24">
      <w:pPr>
        <w:spacing w:after="0"/>
        <w:rPr>
          <w:rFonts w:ascii="Calibri" w:hAnsi="Calibri" w:cs="Calibri"/>
        </w:rPr>
      </w:pPr>
    </w:p>
    <w:sectPr w:rsidR="006B0B5C" w:rsidRPr="006B0B5C" w:rsidSect="00983B24">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1B766" w14:textId="77777777" w:rsidR="00F37140" w:rsidRDefault="00F37140" w:rsidP="008678A2">
      <w:pPr>
        <w:spacing w:after="0" w:line="240" w:lineRule="auto"/>
      </w:pPr>
      <w:r>
        <w:separator/>
      </w:r>
    </w:p>
  </w:endnote>
  <w:endnote w:type="continuationSeparator" w:id="0">
    <w:p w14:paraId="2C02B5C0" w14:textId="77777777" w:rsidR="00F37140" w:rsidRDefault="00F37140" w:rsidP="00867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50AC7" w14:textId="77777777" w:rsidR="00F37140" w:rsidRDefault="00F37140" w:rsidP="008678A2">
      <w:pPr>
        <w:spacing w:after="0" w:line="240" w:lineRule="auto"/>
      </w:pPr>
      <w:r>
        <w:separator/>
      </w:r>
    </w:p>
  </w:footnote>
  <w:footnote w:type="continuationSeparator" w:id="0">
    <w:p w14:paraId="701EC5E6" w14:textId="77777777" w:rsidR="00F37140" w:rsidRDefault="00F37140" w:rsidP="00867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F7F80"/>
    <w:multiLevelType w:val="hybridMultilevel"/>
    <w:tmpl w:val="2B32728C"/>
    <w:lvl w:ilvl="0" w:tplc="78B6690A">
      <w:start w:val="1"/>
      <w:numFmt w:val="bullet"/>
      <w:lvlText w:val="∙"/>
      <w:lvlJc w:val="left"/>
      <w:pPr>
        <w:ind w:left="850" w:hanging="400"/>
      </w:pPr>
      <w:rPr>
        <w:rFonts w:ascii="Malgun Gothic" w:eastAsia="Malgun Gothic" w:hAnsi="Malgun Gothic" w:hint="eastAsia"/>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1" w15:restartNumberingAfterBreak="0">
    <w:nsid w:val="26FF4D14"/>
    <w:multiLevelType w:val="hybridMultilevel"/>
    <w:tmpl w:val="54942DBA"/>
    <w:lvl w:ilvl="0" w:tplc="1896982C">
      <w:start w:val="1"/>
      <w:numFmt w:val="bullet"/>
      <w:suff w:val="space"/>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B24"/>
    <w:rsid w:val="00035D0F"/>
    <w:rsid w:val="001430DE"/>
    <w:rsid w:val="002756CF"/>
    <w:rsid w:val="002812E8"/>
    <w:rsid w:val="00352E34"/>
    <w:rsid w:val="00394E8E"/>
    <w:rsid w:val="003A2B98"/>
    <w:rsid w:val="003A4817"/>
    <w:rsid w:val="003D1DC1"/>
    <w:rsid w:val="003E48E2"/>
    <w:rsid w:val="00530D17"/>
    <w:rsid w:val="0065641C"/>
    <w:rsid w:val="006B0B5C"/>
    <w:rsid w:val="006D0790"/>
    <w:rsid w:val="00700E20"/>
    <w:rsid w:val="007365B0"/>
    <w:rsid w:val="007D1008"/>
    <w:rsid w:val="00817EA6"/>
    <w:rsid w:val="00847EDF"/>
    <w:rsid w:val="008678A2"/>
    <w:rsid w:val="00875C93"/>
    <w:rsid w:val="008B38CB"/>
    <w:rsid w:val="008D09CD"/>
    <w:rsid w:val="0093699C"/>
    <w:rsid w:val="00983B24"/>
    <w:rsid w:val="009C27D8"/>
    <w:rsid w:val="00A27116"/>
    <w:rsid w:val="00AE7E6C"/>
    <w:rsid w:val="00AF7F4B"/>
    <w:rsid w:val="00B13B4B"/>
    <w:rsid w:val="00C72A6D"/>
    <w:rsid w:val="00CB567D"/>
    <w:rsid w:val="00D7083D"/>
    <w:rsid w:val="00D77C6C"/>
    <w:rsid w:val="00E16BB9"/>
    <w:rsid w:val="00F30173"/>
    <w:rsid w:val="00F37140"/>
    <w:rsid w:val="00FA6D7B"/>
    <w:rsid w:val="00FC6C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33750"/>
  <w15:docId w15:val="{76FC7107-D611-4183-B860-0CA795A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3B24"/>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983B24"/>
    <w:rPr>
      <w:rFonts w:asciiTheme="majorHAnsi" w:eastAsiaTheme="majorEastAsia" w:hAnsiTheme="majorHAnsi" w:cstheme="majorBidi"/>
      <w:b/>
      <w:bCs/>
      <w:sz w:val="32"/>
      <w:szCs w:val="32"/>
    </w:rPr>
  </w:style>
  <w:style w:type="table" w:styleId="TableGrid">
    <w:name w:val="Table Grid"/>
    <w:basedOn w:val="TableNormal"/>
    <w:uiPriority w:val="39"/>
    <w:rsid w:val="00983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3B24"/>
    <w:rPr>
      <w:color w:val="0563C1" w:themeColor="hyperlink"/>
      <w:u w:val="single"/>
    </w:rPr>
  </w:style>
  <w:style w:type="paragraph" w:styleId="ListParagraph">
    <w:name w:val="List Paragraph"/>
    <w:basedOn w:val="Normal"/>
    <w:uiPriority w:val="34"/>
    <w:qFormat/>
    <w:rsid w:val="00983B24"/>
    <w:pPr>
      <w:widowControl/>
      <w:wordWrap/>
      <w:autoSpaceDE/>
      <w:autoSpaceDN/>
      <w:spacing w:after="0" w:line="240" w:lineRule="auto"/>
      <w:ind w:leftChars="400" w:left="800"/>
      <w:jc w:val="left"/>
    </w:pPr>
    <w:rPr>
      <w:kern w:val="0"/>
      <w:sz w:val="24"/>
      <w:szCs w:val="24"/>
    </w:rPr>
  </w:style>
  <w:style w:type="paragraph" w:styleId="Header">
    <w:name w:val="header"/>
    <w:basedOn w:val="Normal"/>
    <w:link w:val="HeaderChar"/>
    <w:uiPriority w:val="99"/>
    <w:unhideWhenUsed/>
    <w:rsid w:val="008678A2"/>
    <w:pPr>
      <w:tabs>
        <w:tab w:val="center" w:pos="4513"/>
        <w:tab w:val="right" w:pos="9026"/>
      </w:tabs>
      <w:snapToGrid w:val="0"/>
    </w:pPr>
  </w:style>
  <w:style w:type="character" w:customStyle="1" w:styleId="HeaderChar">
    <w:name w:val="Header Char"/>
    <w:basedOn w:val="DefaultParagraphFont"/>
    <w:link w:val="Header"/>
    <w:uiPriority w:val="99"/>
    <w:rsid w:val="008678A2"/>
  </w:style>
  <w:style w:type="paragraph" w:styleId="Footer">
    <w:name w:val="footer"/>
    <w:basedOn w:val="Normal"/>
    <w:link w:val="FooterChar"/>
    <w:uiPriority w:val="99"/>
    <w:unhideWhenUsed/>
    <w:rsid w:val="008678A2"/>
    <w:pPr>
      <w:tabs>
        <w:tab w:val="center" w:pos="4513"/>
        <w:tab w:val="right" w:pos="9026"/>
      </w:tabs>
      <w:snapToGrid w:val="0"/>
    </w:pPr>
  </w:style>
  <w:style w:type="character" w:customStyle="1" w:styleId="FooterChar">
    <w:name w:val="Footer Char"/>
    <w:basedOn w:val="DefaultParagraphFont"/>
    <w:link w:val="Footer"/>
    <w:uiPriority w:val="99"/>
    <w:rsid w:val="008678A2"/>
  </w:style>
  <w:style w:type="paragraph" w:styleId="BalloonText">
    <w:name w:val="Balloon Text"/>
    <w:basedOn w:val="Normal"/>
    <w:link w:val="BalloonTextChar"/>
    <w:uiPriority w:val="99"/>
    <w:semiHidden/>
    <w:unhideWhenUsed/>
    <w:rsid w:val="001430DE"/>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430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00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s2021.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isls2021.org/03_abstract/s33.html" TargetMode="External"/><Relationship Id="rId4" Type="http://schemas.openxmlformats.org/officeDocument/2006/relationships/webSettings" Target="webSettings.xml"/><Relationship Id="rId9" Type="http://schemas.openxmlformats.org/officeDocument/2006/relationships/hyperlink" Target="http://isls2021.org/03_abstract/s31.htm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2475</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김미진</dc:creator>
  <cp:lastModifiedBy>Shadya Lussac</cp:lastModifiedBy>
  <cp:revision>2</cp:revision>
  <dcterms:created xsi:type="dcterms:W3CDTF">2020-12-18T13:43:00Z</dcterms:created>
  <dcterms:modified xsi:type="dcterms:W3CDTF">2020-12-18T13:43:00Z</dcterms:modified>
</cp:coreProperties>
</file>